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0" w:rsidRDefault="00F979A0">
      <w:r>
        <w:t>The following grid identifies when CBTS in scheduled to run and the language of delivery.</w:t>
      </w:r>
      <w:r w:rsidR="00794D38">
        <w:t xml:space="preserve"> If</w:t>
      </w:r>
      <w:r>
        <w:t xml:space="preserve"> CBTS is not listed to run in your country please contact the Registry department </w:t>
      </w:r>
      <w:hyperlink r:id="rId6" w:history="1">
        <w:r w:rsidRPr="00917D30">
          <w:rPr>
            <w:rStyle w:val="Hyperlink"/>
          </w:rPr>
          <w:t>faculty@rad.org.uk</w:t>
        </w:r>
      </w:hyperlink>
      <w:r w:rsidR="00030DF3">
        <w:t xml:space="preserve"> Please note that cohorts will only run if sufficient numbers are recruited.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</w:tblGrid>
      <w:tr w:rsidR="00F979A0" w:rsidTr="00F979A0">
        <w:tc>
          <w:tcPr>
            <w:tcW w:w="1549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Country</w:t>
            </w:r>
          </w:p>
        </w:tc>
        <w:tc>
          <w:tcPr>
            <w:tcW w:w="1549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Language of Delivery</w:t>
            </w:r>
          </w:p>
        </w:tc>
        <w:tc>
          <w:tcPr>
            <w:tcW w:w="1550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2021</w:t>
            </w:r>
          </w:p>
        </w:tc>
        <w:tc>
          <w:tcPr>
            <w:tcW w:w="1550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2022</w:t>
            </w:r>
          </w:p>
        </w:tc>
        <w:tc>
          <w:tcPr>
            <w:tcW w:w="1550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2023</w:t>
            </w:r>
          </w:p>
        </w:tc>
        <w:tc>
          <w:tcPr>
            <w:tcW w:w="1550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2024</w:t>
            </w:r>
          </w:p>
        </w:tc>
        <w:tc>
          <w:tcPr>
            <w:tcW w:w="1550" w:type="dxa"/>
          </w:tcPr>
          <w:p w:rsidR="00F979A0" w:rsidRPr="00F979A0" w:rsidRDefault="00F979A0" w:rsidP="00F979A0">
            <w:pPr>
              <w:jc w:val="center"/>
              <w:rPr>
                <w:b/>
              </w:rPr>
            </w:pPr>
            <w:r w:rsidRPr="00F979A0">
              <w:rPr>
                <w:b/>
              </w:rPr>
              <w:t>2025</w:t>
            </w:r>
          </w:p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Australia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Brazil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Portuguese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Canada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China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Mandarin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Germany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German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Greece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Greek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Hong Kong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Indonesia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Israel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Italy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Italian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Japan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Japanese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Malaysia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Mexico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Spanish</w:t>
            </w:r>
          </w:p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New Zealand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Philippines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Portugal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Portuguese</w:t>
            </w:r>
          </w:p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  <w:shd w:val="clear" w:color="auto" w:fill="808080" w:themeFill="background1" w:themeFillShade="80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Scandinavia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Singapore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South Africa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South Korea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Korean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Spain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Spanish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Thailand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UK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  <w:tr w:rsidR="00F979A0" w:rsidTr="00F979A0">
        <w:tc>
          <w:tcPr>
            <w:tcW w:w="1549" w:type="dxa"/>
          </w:tcPr>
          <w:p w:rsidR="00F979A0" w:rsidRDefault="00F979A0">
            <w:r>
              <w:t>USA</w:t>
            </w:r>
          </w:p>
        </w:tc>
        <w:tc>
          <w:tcPr>
            <w:tcW w:w="1549" w:type="dxa"/>
          </w:tcPr>
          <w:p w:rsidR="00F979A0" w:rsidRDefault="00F979A0" w:rsidP="00F979A0">
            <w:pPr>
              <w:jc w:val="center"/>
            </w:pPr>
            <w:r>
              <w:t>English</w:t>
            </w:r>
          </w:p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  <w:tc>
          <w:tcPr>
            <w:tcW w:w="1550" w:type="dxa"/>
          </w:tcPr>
          <w:p w:rsidR="00F979A0" w:rsidRDefault="00F979A0"/>
        </w:tc>
      </w:tr>
    </w:tbl>
    <w:p w:rsidR="00C37934" w:rsidRDefault="00030DF3" w:rsidP="00F979A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794D38" w:rsidTr="00794D38">
        <w:tc>
          <w:tcPr>
            <w:tcW w:w="1413" w:type="dxa"/>
            <w:shd w:val="clear" w:color="auto" w:fill="808080" w:themeFill="background1" w:themeFillShade="80"/>
          </w:tcPr>
          <w:p w:rsidR="00794D38" w:rsidRDefault="00794D38" w:rsidP="00794D38"/>
        </w:tc>
        <w:tc>
          <w:tcPr>
            <w:tcW w:w="1559" w:type="dxa"/>
          </w:tcPr>
          <w:p w:rsidR="00794D38" w:rsidRDefault="00794D38" w:rsidP="00794D38">
            <w:r>
              <w:t>Not Running</w:t>
            </w:r>
          </w:p>
        </w:tc>
      </w:tr>
      <w:tr w:rsidR="00794D38" w:rsidTr="00794D38">
        <w:tc>
          <w:tcPr>
            <w:tcW w:w="1413" w:type="dxa"/>
          </w:tcPr>
          <w:p w:rsidR="00794D38" w:rsidRDefault="00794D38" w:rsidP="00794D38"/>
        </w:tc>
        <w:tc>
          <w:tcPr>
            <w:tcW w:w="1559" w:type="dxa"/>
          </w:tcPr>
          <w:p w:rsidR="00794D38" w:rsidRDefault="00794D38" w:rsidP="00794D38">
            <w:r>
              <w:t>Running</w:t>
            </w:r>
          </w:p>
        </w:tc>
      </w:tr>
    </w:tbl>
    <w:p w:rsidR="00794D38" w:rsidRDefault="00794D38" w:rsidP="00794D38">
      <w:r>
        <w:lastRenderedPageBreak/>
        <w:br w:type="textWrapping" w:clear="all"/>
      </w:r>
    </w:p>
    <w:sectPr w:rsidR="00794D38" w:rsidSect="00794D38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38" w:rsidRDefault="00794D38" w:rsidP="00794D38">
      <w:pPr>
        <w:spacing w:after="0" w:line="240" w:lineRule="auto"/>
      </w:pPr>
      <w:r>
        <w:separator/>
      </w:r>
    </w:p>
  </w:endnote>
  <w:endnote w:type="continuationSeparator" w:id="0">
    <w:p w:rsidR="00794D38" w:rsidRDefault="00794D38" w:rsidP="007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38" w:rsidRDefault="00794D38" w:rsidP="00794D38">
      <w:pPr>
        <w:spacing w:after="0" w:line="240" w:lineRule="auto"/>
      </w:pPr>
      <w:r>
        <w:separator/>
      </w:r>
    </w:p>
  </w:footnote>
  <w:footnote w:type="continuationSeparator" w:id="0">
    <w:p w:rsidR="00794D38" w:rsidRDefault="00794D38" w:rsidP="0079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38" w:rsidRDefault="00794D38" w:rsidP="00794D38">
    <w:pPr>
      <w:pStyle w:val="Header"/>
      <w:tabs>
        <w:tab w:val="clear" w:pos="4513"/>
        <w:tab w:val="clear" w:pos="9026"/>
        <w:tab w:val="left" w:pos="3322"/>
        <w:tab w:val="right" w:pos="13958"/>
      </w:tabs>
    </w:pPr>
    <w:r>
      <w:t>Certificate in Ballet Teaching Studies</w:t>
    </w:r>
    <w:r>
      <w:tab/>
    </w:r>
    <w:r>
      <w:tab/>
      <w:t xml:space="preserve">Royal Academy of Dance </w:t>
    </w:r>
  </w:p>
  <w:p w:rsidR="00794D38" w:rsidRDefault="00794D38" w:rsidP="00794D38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3322"/>
        <w:tab w:val="right" w:pos="13958"/>
      </w:tabs>
      <w:jc w:val="right"/>
    </w:pPr>
    <w:r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0"/>
    <w:rsid w:val="00030DF3"/>
    <w:rsid w:val="006E1B48"/>
    <w:rsid w:val="00794D38"/>
    <w:rsid w:val="00C51C58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18D0"/>
  <w15:chartTrackingRefBased/>
  <w15:docId w15:val="{C2C08F2C-1BA7-430C-982C-9F50C424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9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38"/>
  </w:style>
  <w:style w:type="paragraph" w:styleId="Footer">
    <w:name w:val="footer"/>
    <w:basedOn w:val="Normal"/>
    <w:link w:val="FooterChar"/>
    <w:uiPriority w:val="99"/>
    <w:unhideWhenUsed/>
    <w:rsid w:val="0079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y@ra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EEFF12EB.dotm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Levy</dc:creator>
  <cp:keywords/>
  <dc:description/>
  <cp:lastModifiedBy>Charlotte Levy</cp:lastModifiedBy>
  <cp:revision>3</cp:revision>
  <dcterms:created xsi:type="dcterms:W3CDTF">2021-01-15T15:50:00Z</dcterms:created>
  <dcterms:modified xsi:type="dcterms:W3CDTF">2021-01-15T16:02:00Z</dcterms:modified>
</cp:coreProperties>
</file>